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16BDB" w14:textId="35917C1B" w:rsidR="0027569D" w:rsidRPr="00FA55D5" w:rsidRDefault="00FA55D5" w:rsidP="0027569D">
      <w:pPr>
        <w:jc w:val="center"/>
        <w:rPr>
          <w:b/>
          <w:bCs/>
          <w:sz w:val="40"/>
          <w:szCs w:val="40"/>
        </w:rPr>
      </w:pPr>
      <w:bookmarkStart w:id="0" w:name="_GoBack"/>
      <w:bookmarkEnd w:id="0"/>
      <w:r w:rsidRPr="00FA55D5">
        <w:rPr>
          <w:b/>
          <w:bCs/>
          <w:noProof/>
          <w:sz w:val="40"/>
          <w:szCs w:val="40"/>
        </w:rPr>
        <w:drawing>
          <wp:anchor distT="0" distB="0" distL="114300" distR="114300" simplePos="0" relativeHeight="251660288" behindDoc="0" locked="0" layoutInCell="1" allowOverlap="1" wp14:anchorId="14311CD1" wp14:editId="7BE1073E">
            <wp:simplePos x="0" y="0"/>
            <wp:positionH relativeFrom="margin">
              <wp:align>left</wp:align>
            </wp:positionH>
            <wp:positionV relativeFrom="paragraph">
              <wp:posOffset>-238260</wp:posOffset>
            </wp:positionV>
            <wp:extent cx="762000" cy="7804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80415"/>
                    </a:xfrm>
                    <a:prstGeom prst="rect">
                      <a:avLst/>
                    </a:prstGeom>
                    <a:noFill/>
                  </pic:spPr>
                </pic:pic>
              </a:graphicData>
            </a:graphic>
          </wp:anchor>
        </w:drawing>
      </w:r>
      <w:r w:rsidR="0027569D" w:rsidRPr="00FA55D5">
        <w:rPr>
          <w:b/>
          <w:bCs/>
          <w:sz w:val="40"/>
          <w:szCs w:val="40"/>
        </w:rPr>
        <w:t>Data Protection Policy</w:t>
      </w:r>
    </w:p>
    <w:p w14:paraId="1907FC36" w14:textId="067FD976" w:rsidR="00AD0C23" w:rsidRPr="00FA55D5" w:rsidRDefault="00AD0C23" w:rsidP="00AD0C23">
      <w:pPr>
        <w:jc w:val="center"/>
        <w:rPr>
          <w:b/>
          <w:bCs/>
          <w:sz w:val="40"/>
          <w:szCs w:val="40"/>
        </w:rPr>
      </w:pPr>
      <w:r w:rsidRPr="00FA55D5">
        <w:rPr>
          <w:b/>
          <w:bCs/>
          <w:noProof/>
          <w:sz w:val="40"/>
          <w:szCs w:val="40"/>
        </w:rPr>
        <mc:AlternateContent>
          <mc:Choice Requires="wps">
            <w:drawing>
              <wp:anchor distT="0" distB="0" distL="114300" distR="114300" simplePos="0" relativeHeight="251659264" behindDoc="1" locked="0" layoutInCell="1" allowOverlap="1" wp14:anchorId="41892B8C" wp14:editId="263C2157">
                <wp:simplePos x="0" y="0"/>
                <wp:positionH relativeFrom="column">
                  <wp:posOffset>-116484</wp:posOffset>
                </wp:positionH>
                <wp:positionV relativeFrom="paragraph">
                  <wp:posOffset>361671</wp:posOffset>
                </wp:positionV>
                <wp:extent cx="6144535" cy="2044182"/>
                <wp:effectExtent l="0" t="0" r="27940" b="13335"/>
                <wp:wrapNone/>
                <wp:docPr id="1" name="Rectangle 1"/>
                <wp:cNvGraphicFramePr/>
                <a:graphic xmlns:a="http://schemas.openxmlformats.org/drawingml/2006/main">
                  <a:graphicData uri="http://schemas.microsoft.com/office/word/2010/wordprocessingShape">
                    <wps:wsp>
                      <wps:cNvSpPr/>
                      <wps:spPr>
                        <a:xfrm>
                          <a:off x="0" y="0"/>
                          <a:ext cx="6144535" cy="204418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B26044" id="Rectangle 1" o:spid="_x0000_s1026" style="position:absolute;margin-left:-9.15pt;margin-top:28.5pt;width:483.8pt;height:160.9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" fillcolor="white [3201]" strokecolor="#70ad47 [3209]" strokeweight="1pt"/>
            </w:pict>
          </mc:Fallback>
        </mc:AlternateContent>
      </w:r>
      <w:r w:rsidRPr="00FA55D5">
        <w:rPr>
          <w:b/>
          <w:bCs/>
          <w:sz w:val="40"/>
          <w:szCs w:val="40"/>
        </w:rPr>
        <w:t xml:space="preserve">Protection of </w:t>
      </w:r>
      <w:r w:rsidR="00FA55D5">
        <w:rPr>
          <w:b/>
          <w:bCs/>
          <w:sz w:val="40"/>
          <w:szCs w:val="40"/>
        </w:rPr>
        <w:t>P</w:t>
      </w:r>
      <w:r w:rsidRPr="00FA55D5">
        <w:rPr>
          <w:b/>
          <w:bCs/>
          <w:sz w:val="40"/>
          <w:szCs w:val="40"/>
        </w:rPr>
        <w:t xml:space="preserve">ersonal </w:t>
      </w:r>
      <w:r w:rsidR="00FA55D5">
        <w:rPr>
          <w:b/>
          <w:bCs/>
          <w:sz w:val="40"/>
          <w:szCs w:val="40"/>
        </w:rPr>
        <w:t>D</w:t>
      </w:r>
      <w:r w:rsidRPr="00FA55D5">
        <w:rPr>
          <w:b/>
          <w:bCs/>
          <w:sz w:val="40"/>
          <w:szCs w:val="40"/>
        </w:rPr>
        <w:t>ata</w:t>
      </w:r>
    </w:p>
    <w:p w14:paraId="626364A7" w14:textId="2D04FBE7" w:rsidR="00AD0C23" w:rsidRPr="00AD0C23" w:rsidRDefault="00AD0C23" w:rsidP="00AD0C23">
      <w:pPr>
        <w:jc w:val="both"/>
        <w:rPr>
          <w:rFonts w:ascii="Times New Roman" w:hAnsi="Times New Roman" w:cs="Times New Roman"/>
          <w:sz w:val="24"/>
          <w:szCs w:val="24"/>
        </w:rPr>
      </w:pPr>
      <w:r w:rsidRPr="00AD0C23">
        <w:rPr>
          <w:rFonts w:ascii="Times New Roman" w:hAnsi="Times New Roman" w:cs="Times New Roman"/>
          <w:sz w:val="24"/>
          <w:szCs w:val="24"/>
        </w:rPr>
        <w:t>The GDPR</w:t>
      </w:r>
      <w:r>
        <w:rPr>
          <w:rFonts w:ascii="Times New Roman" w:hAnsi="Times New Roman" w:cs="Times New Roman"/>
          <w:sz w:val="24"/>
          <w:szCs w:val="24"/>
        </w:rPr>
        <w:t xml:space="preserve"> </w:t>
      </w:r>
      <w:r w:rsidRPr="00AD0C23">
        <w:rPr>
          <w:rFonts w:ascii="Times New Roman" w:hAnsi="Times New Roman" w:cs="Times New Roman"/>
          <w:sz w:val="24"/>
          <w:szCs w:val="24"/>
        </w:rPr>
        <w:t xml:space="preserve">and this Act protect individuals </w:t>
      </w:r>
      <w:proofErr w:type="gramStart"/>
      <w:r w:rsidRPr="00AD0C23">
        <w:rPr>
          <w:rFonts w:ascii="Times New Roman" w:hAnsi="Times New Roman" w:cs="Times New Roman"/>
          <w:sz w:val="24"/>
          <w:szCs w:val="24"/>
        </w:rPr>
        <w:t>with regard to</w:t>
      </w:r>
      <w:proofErr w:type="gramEnd"/>
      <w:r w:rsidRPr="00AD0C23">
        <w:rPr>
          <w:rFonts w:ascii="Times New Roman" w:hAnsi="Times New Roman" w:cs="Times New Roman"/>
          <w:sz w:val="24"/>
          <w:szCs w:val="24"/>
        </w:rPr>
        <w:t xml:space="preserve"> the processing of personal data, in particular by—</w:t>
      </w:r>
    </w:p>
    <w:p w14:paraId="1A194DFC" w14:textId="0A74B2E3" w:rsidR="00AD0C23" w:rsidRPr="00AD0C23" w:rsidRDefault="00AD0C23" w:rsidP="00AD0C23">
      <w:pPr>
        <w:jc w:val="both"/>
        <w:rPr>
          <w:rFonts w:ascii="Times New Roman" w:hAnsi="Times New Roman" w:cs="Times New Roman"/>
          <w:sz w:val="24"/>
          <w:szCs w:val="24"/>
        </w:rPr>
      </w:pPr>
      <w:r w:rsidRPr="00AD0C23">
        <w:rPr>
          <w:rFonts w:ascii="Times New Roman" w:hAnsi="Times New Roman" w:cs="Times New Roman"/>
          <w:sz w:val="24"/>
          <w:szCs w:val="24"/>
        </w:rPr>
        <w:t xml:space="preserve">(a) Requiring personal data to be processed lawfully and fairly, </w:t>
      </w:r>
      <w:r w:rsidR="00500DE6" w:rsidRPr="00AD0C23">
        <w:rPr>
          <w:rFonts w:ascii="Times New Roman" w:hAnsi="Times New Roman" w:cs="Times New Roman"/>
          <w:sz w:val="24"/>
          <w:szCs w:val="24"/>
        </w:rPr>
        <w:t>based on</w:t>
      </w:r>
      <w:r w:rsidRPr="00AD0C23">
        <w:rPr>
          <w:rFonts w:ascii="Times New Roman" w:hAnsi="Times New Roman" w:cs="Times New Roman"/>
          <w:sz w:val="24"/>
          <w:szCs w:val="24"/>
        </w:rPr>
        <w:t xml:space="preserve"> the data subject’s consent or another specified basis,</w:t>
      </w:r>
    </w:p>
    <w:p w14:paraId="57D184ED" w14:textId="119268DC" w:rsidR="00AD0C23" w:rsidRPr="00AD0C23" w:rsidRDefault="00AD0C23" w:rsidP="00AD0C23">
      <w:pPr>
        <w:jc w:val="both"/>
        <w:rPr>
          <w:rFonts w:ascii="Times New Roman" w:hAnsi="Times New Roman" w:cs="Times New Roman"/>
          <w:sz w:val="24"/>
          <w:szCs w:val="24"/>
        </w:rPr>
      </w:pPr>
      <w:r w:rsidRPr="00AD0C23">
        <w:rPr>
          <w:rFonts w:ascii="Times New Roman" w:hAnsi="Times New Roman" w:cs="Times New Roman"/>
          <w:sz w:val="24"/>
          <w:szCs w:val="24"/>
        </w:rPr>
        <w:t>(b) Conferring rights on the data subject to obtain information about the processing of personal data and to require inaccurate personal data to be rectified, and</w:t>
      </w:r>
    </w:p>
    <w:p w14:paraId="1BE563C6" w14:textId="7A3A15F4" w:rsidR="00AD0C23" w:rsidRPr="00AD0C23" w:rsidRDefault="00AD0C23" w:rsidP="00AD0C23">
      <w:pPr>
        <w:jc w:val="both"/>
        <w:rPr>
          <w:rFonts w:ascii="Times New Roman" w:hAnsi="Times New Roman" w:cs="Times New Roman"/>
          <w:sz w:val="24"/>
          <w:szCs w:val="24"/>
        </w:rPr>
      </w:pPr>
      <w:r w:rsidRPr="00AD0C23">
        <w:rPr>
          <w:rFonts w:ascii="Times New Roman" w:hAnsi="Times New Roman" w:cs="Times New Roman"/>
          <w:sz w:val="24"/>
          <w:szCs w:val="24"/>
        </w:rPr>
        <w:t>(c)  Conferring functions on the Commissioner, giving the holder of that office responsibility for monitoring and enforcing their provisions.</w:t>
      </w:r>
    </w:p>
    <w:p w14:paraId="7E1F0052" w14:textId="77777777" w:rsidR="00AD0C23" w:rsidRPr="00AD0C23" w:rsidRDefault="00AD0C23" w:rsidP="0027569D">
      <w:pPr>
        <w:jc w:val="center"/>
        <w:rPr>
          <w:rFonts w:ascii="Times New Roman" w:hAnsi="Times New Roman" w:cs="Times New Roman"/>
          <w:sz w:val="40"/>
          <w:szCs w:val="40"/>
        </w:rPr>
      </w:pPr>
    </w:p>
    <w:p w14:paraId="2332DBE1" w14:textId="52A90569" w:rsidR="00B54FED" w:rsidRPr="00AD0C23" w:rsidRDefault="0027569D" w:rsidP="00B54FED">
      <w:pPr>
        <w:rPr>
          <w:rFonts w:ascii="Times New Roman" w:hAnsi="Times New Roman" w:cs="Times New Roman"/>
        </w:rPr>
      </w:pPr>
      <w:bookmarkStart w:id="1" w:name="_Hlk48064622"/>
      <w:r w:rsidRPr="00AD0C23">
        <w:rPr>
          <w:rFonts w:ascii="Times New Roman" w:hAnsi="Times New Roman" w:cs="Times New Roman"/>
        </w:rPr>
        <w:t xml:space="preserve">Equal Education Chances (EEC) adhered to </w:t>
      </w:r>
      <w:r w:rsidR="00B54FED" w:rsidRPr="00AD0C23">
        <w:rPr>
          <w:rFonts w:ascii="Times New Roman" w:hAnsi="Times New Roman" w:cs="Times New Roman"/>
        </w:rPr>
        <w:t>The Data Protection Act</w:t>
      </w:r>
      <w:r w:rsidRPr="00AD0C23">
        <w:rPr>
          <w:rFonts w:ascii="Times New Roman" w:hAnsi="Times New Roman" w:cs="Times New Roman"/>
        </w:rPr>
        <w:t xml:space="preserve"> 2018</w:t>
      </w:r>
    </w:p>
    <w:p w14:paraId="757BF59B" w14:textId="7BE001E7" w:rsidR="00B54FED" w:rsidRPr="00AD0C23" w:rsidRDefault="00B54FED" w:rsidP="00B54FED">
      <w:pPr>
        <w:rPr>
          <w:rFonts w:ascii="Times New Roman" w:hAnsi="Times New Roman" w:cs="Times New Roman"/>
        </w:rPr>
      </w:pPr>
      <w:r w:rsidRPr="00AD0C23">
        <w:rPr>
          <w:rFonts w:ascii="Times New Roman" w:hAnsi="Times New Roman" w:cs="Times New Roman"/>
        </w:rPr>
        <w:t xml:space="preserve">The Data Protection Act 2018 controls how </w:t>
      </w:r>
      <w:r w:rsidR="0027569D" w:rsidRPr="00AD0C23">
        <w:rPr>
          <w:rFonts w:ascii="Times New Roman" w:hAnsi="Times New Roman" w:cs="Times New Roman"/>
        </w:rPr>
        <w:t xml:space="preserve">EEC deals </w:t>
      </w:r>
      <w:r w:rsidR="00AA25F7" w:rsidRPr="00AD0C23">
        <w:rPr>
          <w:rFonts w:ascii="Times New Roman" w:hAnsi="Times New Roman" w:cs="Times New Roman"/>
        </w:rPr>
        <w:t>with personal</w:t>
      </w:r>
      <w:r w:rsidRPr="00AD0C23">
        <w:rPr>
          <w:rFonts w:ascii="Times New Roman" w:hAnsi="Times New Roman" w:cs="Times New Roman"/>
        </w:rPr>
        <w:t xml:space="preserve"> informatio</w:t>
      </w:r>
      <w:r w:rsidR="0027569D" w:rsidRPr="00AD0C23">
        <w:rPr>
          <w:rFonts w:ascii="Times New Roman" w:hAnsi="Times New Roman" w:cs="Times New Roman"/>
        </w:rPr>
        <w:t>n</w:t>
      </w:r>
    </w:p>
    <w:p w14:paraId="2F8A2DBA" w14:textId="77777777" w:rsidR="00B54FED" w:rsidRPr="00AD0C23" w:rsidRDefault="00B54FED" w:rsidP="00B54FED">
      <w:pPr>
        <w:rPr>
          <w:rFonts w:ascii="Times New Roman" w:hAnsi="Times New Roman" w:cs="Times New Roman"/>
        </w:rPr>
      </w:pPr>
      <w:r w:rsidRPr="00AD0C23">
        <w:rPr>
          <w:rFonts w:ascii="Times New Roman" w:hAnsi="Times New Roman" w:cs="Times New Roman"/>
        </w:rPr>
        <w:t>The Data Protection Act 2018 is the UK’s implementation of the General Data Protection Regulation (GDPR).</w:t>
      </w:r>
    </w:p>
    <w:bookmarkEnd w:id="1"/>
    <w:p w14:paraId="6308FA21" w14:textId="77777777" w:rsidR="00B54FED" w:rsidRPr="00AD0C23" w:rsidRDefault="00B54FED" w:rsidP="00B54FED">
      <w:pPr>
        <w:rPr>
          <w:rFonts w:ascii="Times New Roman" w:hAnsi="Times New Roman" w:cs="Times New Roman"/>
        </w:rPr>
      </w:pPr>
    </w:p>
    <w:p w14:paraId="6A70C1B7" w14:textId="409B3A38" w:rsidR="00B54FED" w:rsidRDefault="0027569D" w:rsidP="00B54FED">
      <w:pPr>
        <w:rPr>
          <w:rFonts w:ascii="Times New Roman" w:hAnsi="Times New Roman" w:cs="Times New Roman"/>
        </w:rPr>
      </w:pPr>
      <w:r w:rsidRPr="00AD0C23">
        <w:rPr>
          <w:rFonts w:ascii="Times New Roman" w:hAnsi="Times New Roman" w:cs="Times New Roman"/>
        </w:rPr>
        <w:t>EEC is responsible</w:t>
      </w:r>
      <w:r w:rsidR="00B54FED" w:rsidRPr="00AD0C23">
        <w:rPr>
          <w:rFonts w:ascii="Times New Roman" w:hAnsi="Times New Roman" w:cs="Times New Roman"/>
        </w:rPr>
        <w:t xml:space="preserve"> for </w:t>
      </w:r>
      <w:r w:rsidR="00AA25F7" w:rsidRPr="00AD0C23">
        <w:rPr>
          <w:rFonts w:ascii="Times New Roman" w:hAnsi="Times New Roman" w:cs="Times New Roman"/>
        </w:rPr>
        <w:t>keeping personal</w:t>
      </w:r>
      <w:r w:rsidR="00B54FED" w:rsidRPr="00AD0C23">
        <w:rPr>
          <w:rFonts w:ascii="Times New Roman" w:hAnsi="Times New Roman" w:cs="Times New Roman"/>
        </w:rPr>
        <w:t xml:space="preserve"> </w:t>
      </w:r>
      <w:proofErr w:type="gramStart"/>
      <w:r w:rsidR="00B54FED" w:rsidRPr="00AD0C23">
        <w:rPr>
          <w:rFonts w:ascii="Times New Roman" w:hAnsi="Times New Roman" w:cs="Times New Roman"/>
        </w:rPr>
        <w:t xml:space="preserve">data </w:t>
      </w:r>
      <w:r w:rsidRPr="00AD0C23">
        <w:rPr>
          <w:rFonts w:ascii="Times New Roman" w:hAnsi="Times New Roman" w:cs="Times New Roman"/>
        </w:rPr>
        <w:t xml:space="preserve"> and</w:t>
      </w:r>
      <w:proofErr w:type="gramEnd"/>
      <w:r w:rsidRPr="00AD0C23">
        <w:rPr>
          <w:rFonts w:ascii="Times New Roman" w:hAnsi="Times New Roman" w:cs="Times New Roman"/>
        </w:rPr>
        <w:t xml:space="preserve"> </w:t>
      </w:r>
      <w:r w:rsidR="00B54FED" w:rsidRPr="00AD0C23">
        <w:rPr>
          <w:rFonts w:ascii="Times New Roman" w:hAnsi="Times New Roman" w:cs="Times New Roman"/>
        </w:rPr>
        <w:t xml:space="preserve"> follow strict rules </w:t>
      </w:r>
      <w:r w:rsidRPr="00AD0C23">
        <w:rPr>
          <w:rFonts w:ascii="Times New Roman" w:hAnsi="Times New Roman" w:cs="Times New Roman"/>
        </w:rPr>
        <w:t xml:space="preserve">using </w:t>
      </w:r>
      <w:r w:rsidR="00B54FED" w:rsidRPr="00AD0C23">
        <w:rPr>
          <w:rFonts w:ascii="Times New Roman" w:hAnsi="Times New Roman" w:cs="Times New Roman"/>
        </w:rPr>
        <w:t xml:space="preserve"> ‘data protection principles’. </w:t>
      </w:r>
    </w:p>
    <w:p w14:paraId="1E1544DF" w14:textId="77777777" w:rsidR="00FA55D5" w:rsidRPr="00AD0C23" w:rsidRDefault="00FA55D5" w:rsidP="00B54FED">
      <w:pPr>
        <w:rPr>
          <w:rFonts w:ascii="Times New Roman" w:hAnsi="Times New Roman" w:cs="Times New Roman"/>
        </w:rPr>
      </w:pPr>
    </w:p>
    <w:p w14:paraId="02C481BF" w14:textId="3DB6405E" w:rsidR="00B54FED" w:rsidRPr="00FA55D5" w:rsidRDefault="00FA55D5" w:rsidP="00B54FED">
      <w:pPr>
        <w:rPr>
          <w:rFonts w:ascii="Times New Roman" w:hAnsi="Times New Roman" w:cs="Times New Roman"/>
          <w:b/>
          <w:bCs/>
        </w:rPr>
      </w:pPr>
      <w:r w:rsidRPr="00FA55D5">
        <w:rPr>
          <w:rFonts w:ascii="Times New Roman" w:hAnsi="Times New Roman" w:cs="Times New Roman"/>
          <w:b/>
          <w:bCs/>
        </w:rPr>
        <w:t xml:space="preserve">  </w:t>
      </w:r>
      <w:r>
        <w:rPr>
          <w:rFonts w:ascii="Times New Roman" w:hAnsi="Times New Roman" w:cs="Times New Roman"/>
          <w:b/>
          <w:bCs/>
        </w:rPr>
        <w:t>EEC will e</w:t>
      </w:r>
      <w:r w:rsidRPr="00FA55D5">
        <w:rPr>
          <w:rFonts w:ascii="Times New Roman" w:hAnsi="Times New Roman" w:cs="Times New Roman"/>
          <w:b/>
          <w:bCs/>
        </w:rPr>
        <w:t xml:space="preserve">nsure </w:t>
      </w:r>
      <w:r w:rsidR="0027569D" w:rsidRPr="00FA55D5">
        <w:rPr>
          <w:rFonts w:ascii="Times New Roman" w:hAnsi="Times New Roman" w:cs="Times New Roman"/>
          <w:b/>
          <w:bCs/>
        </w:rPr>
        <w:t>that persona</w:t>
      </w:r>
      <w:r w:rsidR="00AA25F7" w:rsidRPr="00FA55D5">
        <w:rPr>
          <w:rFonts w:ascii="Times New Roman" w:hAnsi="Times New Roman" w:cs="Times New Roman"/>
          <w:b/>
          <w:bCs/>
        </w:rPr>
        <w:t>l</w:t>
      </w:r>
      <w:r w:rsidR="0027569D" w:rsidRPr="00FA55D5">
        <w:rPr>
          <w:rFonts w:ascii="Times New Roman" w:hAnsi="Times New Roman" w:cs="Times New Roman"/>
          <w:b/>
          <w:bCs/>
        </w:rPr>
        <w:t xml:space="preserve"> data are-</w:t>
      </w:r>
    </w:p>
    <w:p w14:paraId="47B21DF4" w14:textId="442B75BF" w:rsidR="00B54FED" w:rsidRPr="00AD0C23" w:rsidRDefault="0027569D" w:rsidP="00AA25F7">
      <w:pPr>
        <w:pStyle w:val="ListParagraph"/>
        <w:numPr>
          <w:ilvl w:val="0"/>
          <w:numId w:val="1"/>
        </w:numPr>
        <w:rPr>
          <w:rFonts w:ascii="Times New Roman" w:hAnsi="Times New Roman" w:cs="Times New Roman"/>
        </w:rPr>
      </w:pPr>
      <w:r w:rsidRPr="00AD0C23">
        <w:rPr>
          <w:rFonts w:ascii="Times New Roman" w:hAnsi="Times New Roman" w:cs="Times New Roman"/>
        </w:rPr>
        <w:t>U</w:t>
      </w:r>
      <w:r w:rsidR="00B54FED" w:rsidRPr="00AD0C23">
        <w:rPr>
          <w:rFonts w:ascii="Times New Roman" w:hAnsi="Times New Roman" w:cs="Times New Roman"/>
        </w:rPr>
        <w:t>sed fairly, lawfully and transparently</w:t>
      </w:r>
    </w:p>
    <w:p w14:paraId="173401DF" w14:textId="07E151A4" w:rsidR="00B54FED" w:rsidRPr="00AD0C23" w:rsidRDefault="0027569D" w:rsidP="00AA25F7">
      <w:pPr>
        <w:pStyle w:val="ListParagraph"/>
        <w:numPr>
          <w:ilvl w:val="0"/>
          <w:numId w:val="1"/>
        </w:numPr>
        <w:rPr>
          <w:rFonts w:ascii="Times New Roman" w:hAnsi="Times New Roman" w:cs="Times New Roman"/>
        </w:rPr>
      </w:pPr>
      <w:r w:rsidRPr="00AD0C23">
        <w:rPr>
          <w:rFonts w:ascii="Times New Roman" w:hAnsi="Times New Roman" w:cs="Times New Roman"/>
        </w:rPr>
        <w:t>U</w:t>
      </w:r>
      <w:r w:rsidR="00B54FED" w:rsidRPr="00AD0C23">
        <w:rPr>
          <w:rFonts w:ascii="Times New Roman" w:hAnsi="Times New Roman" w:cs="Times New Roman"/>
        </w:rPr>
        <w:t>sed for specified, explicit purposes</w:t>
      </w:r>
    </w:p>
    <w:p w14:paraId="41388587" w14:textId="7A34F399" w:rsidR="00B54FED" w:rsidRPr="00AD0C23" w:rsidRDefault="0027569D" w:rsidP="00AA25F7">
      <w:pPr>
        <w:pStyle w:val="ListParagraph"/>
        <w:numPr>
          <w:ilvl w:val="0"/>
          <w:numId w:val="1"/>
        </w:numPr>
        <w:rPr>
          <w:rFonts w:ascii="Times New Roman" w:hAnsi="Times New Roman" w:cs="Times New Roman"/>
        </w:rPr>
      </w:pPr>
      <w:r w:rsidRPr="00AD0C23">
        <w:rPr>
          <w:rFonts w:ascii="Times New Roman" w:hAnsi="Times New Roman" w:cs="Times New Roman"/>
        </w:rPr>
        <w:t>U</w:t>
      </w:r>
      <w:r w:rsidR="00B54FED" w:rsidRPr="00AD0C23">
        <w:rPr>
          <w:rFonts w:ascii="Times New Roman" w:hAnsi="Times New Roman" w:cs="Times New Roman"/>
        </w:rPr>
        <w:t>sed in a way that is adequate, relevant and limited to only what is necessary</w:t>
      </w:r>
    </w:p>
    <w:p w14:paraId="30676AC1" w14:textId="21187A88" w:rsidR="00B54FED" w:rsidRPr="00AD0C23" w:rsidRDefault="0027569D" w:rsidP="00AA25F7">
      <w:pPr>
        <w:pStyle w:val="ListParagraph"/>
        <w:numPr>
          <w:ilvl w:val="0"/>
          <w:numId w:val="1"/>
        </w:numPr>
        <w:rPr>
          <w:rFonts w:ascii="Times New Roman" w:hAnsi="Times New Roman" w:cs="Times New Roman"/>
        </w:rPr>
      </w:pPr>
      <w:r w:rsidRPr="00AD0C23">
        <w:rPr>
          <w:rFonts w:ascii="Times New Roman" w:hAnsi="Times New Roman" w:cs="Times New Roman"/>
        </w:rPr>
        <w:t>A</w:t>
      </w:r>
      <w:r w:rsidR="00B54FED" w:rsidRPr="00AD0C23">
        <w:rPr>
          <w:rFonts w:ascii="Times New Roman" w:hAnsi="Times New Roman" w:cs="Times New Roman"/>
        </w:rPr>
        <w:t>ccurate and, where necessary, kept up to date</w:t>
      </w:r>
    </w:p>
    <w:p w14:paraId="0A77385F" w14:textId="117E6CDB" w:rsidR="00B54FED" w:rsidRPr="00AD0C23" w:rsidRDefault="0027569D" w:rsidP="00AA25F7">
      <w:pPr>
        <w:pStyle w:val="ListParagraph"/>
        <w:numPr>
          <w:ilvl w:val="0"/>
          <w:numId w:val="1"/>
        </w:numPr>
        <w:rPr>
          <w:rFonts w:ascii="Times New Roman" w:hAnsi="Times New Roman" w:cs="Times New Roman"/>
        </w:rPr>
      </w:pPr>
      <w:r w:rsidRPr="00AD0C23">
        <w:rPr>
          <w:rFonts w:ascii="Times New Roman" w:hAnsi="Times New Roman" w:cs="Times New Roman"/>
        </w:rPr>
        <w:t>K</w:t>
      </w:r>
      <w:r w:rsidR="00B54FED" w:rsidRPr="00AD0C23">
        <w:rPr>
          <w:rFonts w:ascii="Times New Roman" w:hAnsi="Times New Roman" w:cs="Times New Roman"/>
        </w:rPr>
        <w:t>ept for no longer than is necessary</w:t>
      </w:r>
    </w:p>
    <w:p w14:paraId="3A22B80B" w14:textId="6057888A" w:rsidR="00616F46" w:rsidRPr="00AD0C23" w:rsidRDefault="00616F46" w:rsidP="00AA25F7">
      <w:pPr>
        <w:pStyle w:val="ListParagraph"/>
        <w:numPr>
          <w:ilvl w:val="0"/>
          <w:numId w:val="1"/>
        </w:numPr>
        <w:rPr>
          <w:rFonts w:ascii="Times New Roman" w:hAnsi="Times New Roman" w:cs="Times New Roman"/>
        </w:rPr>
      </w:pPr>
      <w:r w:rsidRPr="00AD0C23">
        <w:rPr>
          <w:rFonts w:ascii="Times New Roman" w:hAnsi="Times New Roman" w:cs="Times New Roman"/>
        </w:rPr>
        <w:t>Be kept secure to prevent unauthorised processing and accidental loss damage/destruction</w:t>
      </w:r>
    </w:p>
    <w:p w14:paraId="78A587B7" w14:textId="082FC7B3" w:rsidR="00616F46" w:rsidRPr="00AD0C23" w:rsidRDefault="00616F46" w:rsidP="00AA25F7">
      <w:pPr>
        <w:pStyle w:val="ListParagraph"/>
        <w:numPr>
          <w:ilvl w:val="0"/>
          <w:numId w:val="1"/>
        </w:numPr>
        <w:rPr>
          <w:rFonts w:ascii="Times New Roman" w:hAnsi="Times New Roman" w:cs="Times New Roman"/>
        </w:rPr>
      </w:pPr>
      <w:r w:rsidRPr="00AD0C23">
        <w:rPr>
          <w:rFonts w:ascii="Times New Roman" w:hAnsi="Times New Roman" w:cs="Times New Roman"/>
        </w:rPr>
        <w:t>Not be transferred to any country outside the EEA (unless an exception applies)</w:t>
      </w:r>
    </w:p>
    <w:p w14:paraId="1ABA4837" w14:textId="2D74F5C7" w:rsidR="00B54FED" w:rsidRPr="00AD0C23" w:rsidRDefault="0027569D" w:rsidP="00AA25F7">
      <w:pPr>
        <w:pStyle w:val="ListParagraph"/>
        <w:numPr>
          <w:ilvl w:val="0"/>
          <w:numId w:val="1"/>
        </w:numPr>
        <w:rPr>
          <w:rFonts w:ascii="Times New Roman" w:hAnsi="Times New Roman" w:cs="Times New Roman"/>
        </w:rPr>
      </w:pPr>
      <w:r w:rsidRPr="00AD0C23">
        <w:rPr>
          <w:rFonts w:ascii="Times New Roman" w:hAnsi="Times New Roman" w:cs="Times New Roman"/>
        </w:rPr>
        <w:t>H</w:t>
      </w:r>
      <w:r w:rsidR="00B54FED" w:rsidRPr="00AD0C23">
        <w:rPr>
          <w:rFonts w:ascii="Times New Roman" w:hAnsi="Times New Roman" w:cs="Times New Roman"/>
        </w:rPr>
        <w:t>andled in a way that ensures appropriate security, including protection against unlawful or unauthorised processing, access, loss, destruction or damage</w:t>
      </w:r>
    </w:p>
    <w:p w14:paraId="50F0AB29" w14:textId="09B4FA95" w:rsidR="0027569D" w:rsidRDefault="0027569D" w:rsidP="00B54FED">
      <w:pPr>
        <w:rPr>
          <w:rFonts w:ascii="Times New Roman" w:hAnsi="Times New Roman" w:cs="Times New Roman"/>
        </w:rPr>
      </w:pPr>
    </w:p>
    <w:p w14:paraId="7EFDDA0D" w14:textId="6BA32034" w:rsidR="00FA55D5" w:rsidRDefault="00FA55D5" w:rsidP="00B54FED">
      <w:pPr>
        <w:rPr>
          <w:rFonts w:ascii="Times New Roman" w:hAnsi="Times New Roman" w:cs="Times New Roman"/>
        </w:rPr>
      </w:pPr>
    </w:p>
    <w:p w14:paraId="6C1751EA" w14:textId="55AE74EB" w:rsidR="00FA55D5" w:rsidRDefault="00FA55D5" w:rsidP="00B54FED">
      <w:pPr>
        <w:rPr>
          <w:rFonts w:ascii="Times New Roman" w:hAnsi="Times New Roman" w:cs="Times New Roman"/>
        </w:rPr>
      </w:pPr>
    </w:p>
    <w:p w14:paraId="20C83F67" w14:textId="3D3518B4" w:rsidR="00FA55D5" w:rsidRDefault="00FA55D5" w:rsidP="00B54FED">
      <w:pPr>
        <w:rPr>
          <w:rFonts w:ascii="Times New Roman" w:hAnsi="Times New Roman" w:cs="Times New Roman"/>
        </w:rPr>
      </w:pPr>
    </w:p>
    <w:p w14:paraId="39017367" w14:textId="07B5113C" w:rsidR="00FA55D5" w:rsidRDefault="00FA55D5" w:rsidP="00B54FED">
      <w:pPr>
        <w:rPr>
          <w:rFonts w:ascii="Times New Roman" w:hAnsi="Times New Roman" w:cs="Times New Roman"/>
        </w:rPr>
      </w:pPr>
    </w:p>
    <w:p w14:paraId="4862E3F8" w14:textId="14D06B47" w:rsidR="00FA55D5" w:rsidRDefault="00FA55D5" w:rsidP="00B54FED">
      <w:pPr>
        <w:rPr>
          <w:rFonts w:ascii="Times New Roman" w:hAnsi="Times New Roman" w:cs="Times New Roman"/>
        </w:rPr>
      </w:pPr>
    </w:p>
    <w:p w14:paraId="1AB02F87" w14:textId="77777777" w:rsidR="00FA55D5" w:rsidRPr="00AD0C23" w:rsidRDefault="00FA55D5" w:rsidP="00B54FED">
      <w:pPr>
        <w:rPr>
          <w:rFonts w:ascii="Times New Roman" w:hAnsi="Times New Roman" w:cs="Times New Roman"/>
        </w:rPr>
      </w:pPr>
    </w:p>
    <w:p w14:paraId="4AD31931" w14:textId="020DD5B8" w:rsidR="00B54FED" w:rsidRPr="00FA55D5" w:rsidRDefault="00B54FED" w:rsidP="00B54FED">
      <w:pPr>
        <w:rPr>
          <w:rFonts w:ascii="Times New Roman" w:hAnsi="Times New Roman" w:cs="Times New Roman"/>
          <w:b/>
          <w:bCs/>
        </w:rPr>
      </w:pPr>
      <w:r w:rsidRPr="00FA55D5">
        <w:rPr>
          <w:rFonts w:ascii="Times New Roman" w:hAnsi="Times New Roman" w:cs="Times New Roman"/>
          <w:b/>
          <w:bCs/>
        </w:rPr>
        <w:t>There is stronger legal protection for more sensitive information, such as:</w:t>
      </w:r>
    </w:p>
    <w:p w14:paraId="1F7A3C27" w14:textId="195CB523" w:rsidR="00B54FED" w:rsidRPr="00AD0C23" w:rsidRDefault="00AA25F7" w:rsidP="00B54FED">
      <w:pPr>
        <w:rPr>
          <w:rFonts w:ascii="Times New Roman" w:hAnsi="Times New Roman" w:cs="Times New Roman"/>
        </w:rPr>
      </w:pPr>
      <w:r w:rsidRPr="00AD0C23">
        <w:rPr>
          <w:rFonts w:ascii="Times New Roman" w:hAnsi="Times New Roman" w:cs="Times New Roman"/>
        </w:rPr>
        <w:t>R</w:t>
      </w:r>
      <w:r w:rsidR="00B54FED" w:rsidRPr="00AD0C23">
        <w:rPr>
          <w:rFonts w:ascii="Times New Roman" w:hAnsi="Times New Roman" w:cs="Times New Roman"/>
        </w:rPr>
        <w:t>ace</w:t>
      </w:r>
    </w:p>
    <w:p w14:paraId="2F62655B" w14:textId="021B2307" w:rsidR="00B54FED" w:rsidRPr="00AD0C23" w:rsidRDefault="00AA25F7" w:rsidP="00B54FED">
      <w:pPr>
        <w:rPr>
          <w:rFonts w:ascii="Times New Roman" w:hAnsi="Times New Roman" w:cs="Times New Roman"/>
        </w:rPr>
      </w:pPr>
      <w:r w:rsidRPr="00AD0C23">
        <w:rPr>
          <w:rFonts w:ascii="Times New Roman" w:hAnsi="Times New Roman" w:cs="Times New Roman"/>
        </w:rPr>
        <w:t>E</w:t>
      </w:r>
      <w:r w:rsidR="00B54FED" w:rsidRPr="00AD0C23">
        <w:rPr>
          <w:rFonts w:ascii="Times New Roman" w:hAnsi="Times New Roman" w:cs="Times New Roman"/>
        </w:rPr>
        <w:t>thnic background</w:t>
      </w:r>
    </w:p>
    <w:p w14:paraId="6CD72EF2" w14:textId="45A398A6" w:rsidR="00B54FED" w:rsidRPr="00AD0C23" w:rsidRDefault="00AA25F7" w:rsidP="00B54FED">
      <w:pPr>
        <w:rPr>
          <w:rFonts w:ascii="Times New Roman" w:hAnsi="Times New Roman" w:cs="Times New Roman"/>
        </w:rPr>
      </w:pPr>
      <w:r w:rsidRPr="00AD0C23">
        <w:rPr>
          <w:rFonts w:ascii="Times New Roman" w:hAnsi="Times New Roman" w:cs="Times New Roman"/>
        </w:rPr>
        <w:t>P</w:t>
      </w:r>
      <w:r w:rsidR="00B54FED" w:rsidRPr="00AD0C23">
        <w:rPr>
          <w:rFonts w:ascii="Times New Roman" w:hAnsi="Times New Roman" w:cs="Times New Roman"/>
        </w:rPr>
        <w:t>olitical opinions</w:t>
      </w:r>
    </w:p>
    <w:p w14:paraId="1630E06B" w14:textId="6C3E7BEF" w:rsidR="00B54FED" w:rsidRPr="00AD0C23" w:rsidRDefault="00AA25F7" w:rsidP="00B54FED">
      <w:pPr>
        <w:rPr>
          <w:rFonts w:ascii="Times New Roman" w:hAnsi="Times New Roman" w:cs="Times New Roman"/>
        </w:rPr>
      </w:pPr>
      <w:r w:rsidRPr="00AD0C23">
        <w:rPr>
          <w:rFonts w:ascii="Times New Roman" w:hAnsi="Times New Roman" w:cs="Times New Roman"/>
        </w:rPr>
        <w:t>R</w:t>
      </w:r>
      <w:r w:rsidR="00B54FED" w:rsidRPr="00AD0C23">
        <w:rPr>
          <w:rFonts w:ascii="Times New Roman" w:hAnsi="Times New Roman" w:cs="Times New Roman"/>
        </w:rPr>
        <w:t>eligious beliefs</w:t>
      </w:r>
    </w:p>
    <w:p w14:paraId="6C1E2EED" w14:textId="198E6DAE" w:rsidR="00B54FED" w:rsidRPr="00AD0C23" w:rsidRDefault="00AA25F7" w:rsidP="00B54FED">
      <w:pPr>
        <w:rPr>
          <w:rFonts w:ascii="Times New Roman" w:hAnsi="Times New Roman" w:cs="Times New Roman"/>
        </w:rPr>
      </w:pPr>
      <w:r w:rsidRPr="00AD0C23">
        <w:rPr>
          <w:rFonts w:ascii="Times New Roman" w:hAnsi="Times New Roman" w:cs="Times New Roman"/>
        </w:rPr>
        <w:t>T</w:t>
      </w:r>
      <w:r w:rsidR="00B54FED" w:rsidRPr="00AD0C23">
        <w:rPr>
          <w:rFonts w:ascii="Times New Roman" w:hAnsi="Times New Roman" w:cs="Times New Roman"/>
        </w:rPr>
        <w:t>rade union membership</w:t>
      </w:r>
    </w:p>
    <w:p w14:paraId="5CFB33EE" w14:textId="464C3952" w:rsidR="00B54FED" w:rsidRPr="00AD0C23" w:rsidRDefault="00AA25F7" w:rsidP="00B54FED">
      <w:pPr>
        <w:rPr>
          <w:rFonts w:ascii="Times New Roman" w:hAnsi="Times New Roman" w:cs="Times New Roman"/>
        </w:rPr>
      </w:pPr>
      <w:r w:rsidRPr="00AD0C23">
        <w:rPr>
          <w:rFonts w:ascii="Times New Roman" w:hAnsi="Times New Roman" w:cs="Times New Roman"/>
        </w:rPr>
        <w:t>G</w:t>
      </w:r>
      <w:r w:rsidR="00B54FED" w:rsidRPr="00AD0C23">
        <w:rPr>
          <w:rFonts w:ascii="Times New Roman" w:hAnsi="Times New Roman" w:cs="Times New Roman"/>
        </w:rPr>
        <w:t>enetics</w:t>
      </w:r>
    </w:p>
    <w:p w14:paraId="2C0418CA" w14:textId="2C64B7B9" w:rsidR="00B54FED" w:rsidRPr="00AD0C23" w:rsidRDefault="00AA25F7" w:rsidP="00B54FED">
      <w:pPr>
        <w:rPr>
          <w:rFonts w:ascii="Times New Roman" w:hAnsi="Times New Roman" w:cs="Times New Roman"/>
        </w:rPr>
      </w:pPr>
      <w:r w:rsidRPr="00AD0C23">
        <w:rPr>
          <w:rFonts w:ascii="Times New Roman" w:hAnsi="Times New Roman" w:cs="Times New Roman"/>
        </w:rPr>
        <w:t>B</w:t>
      </w:r>
      <w:r w:rsidR="00B54FED" w:rsidRPr="00AD0C23">
        <w:rPr>
          <w:rFonts w:ascii="Times New Roman" w:hAnsi="Times New Roman" w:cs="Times New Roman"/>
        </w:rPr>
        <w:t>iometrics (where used for identification)</w:t>
      </w:r>
    </w:p>
    <w:p w14:paraId="3437C35E" w14:textId="394EE7C3" w:rsidR="00B54FED" w:rsidRPr="00AD0C23" w:rsidRDefault="00AA25F7" w:rsidP="00B54FED">
      <w:pPr>
        <w:rPr>
          <w:rFonts w:ascii="Times New Roman" w:hAnsi="Times New Roman" w:cs="Times New Roman"/>
        </w:rPr>
      </w:pPr>
      <w:r w:rsidRPr="00AD0C23">
        <w:rPr>
          <w:rFonts w:ascii="Times New Roman" w:hAnsi="Times New Roman" w:cs="Times New Roman"/>
        </w:rPr>
        <w:t>H</w:t>
      </w:r>
      <w:r w:rsidR="00B54FED" w:rsidRPr="00AD0C23">
        <w:rPr>
          <w:rFonts w:ascii="Times New Roman" w:hAnsi="Times New Roman" w:cs="Times New Roman"/>
        </w:rPr>
        <w:t>ealth</w:t>
      </w:r>
    </w:p>
    <w:p w14:paraId="5A4EB9A6" w14:textId="73BD2412" w:rsidR="00B54FED" w:rsidRDefault="00AA25F7" w:rsidP="00B54FED">
      <w:pPr>
        <w:rPr>
          <w:rFonts w:ascii="Times New Roman" w:hAnsi="Times New Roman" w:cs="Times New Roman"/>
        </w:rPr>
      </w:pPr>
      <w:r w:rsidRPr="00AD0C23">
        <w:rPr>
          <w:rFonts w:ascii="Times New Roman" w:hAnsi="Times New Roman" w:cs="Times New Roman"/>
        </w:rPr>
        <w:t>S</w:t>
      </w:r>
      <w:r w:rsidR="00B54FED" w:rsidRPr="00AD0C23">
        <w:rPr>
          <w:rFonts w:ascii="Times New Roman" w:hAnsi="Times New Roman" w:cs="Times New Roman"/>
        </w:rPr>
        <w:t>ex life or orientation</w:t>
      </w:r>
    </w:p>
    <w:p w14:paraId="3A1DB549" w14:textId="77777777" w:rsidR="00FA55D5" w:rsidRPr="00AD0C23" w:rsidRDefault="00FA55D5" w:rsidP="00B54FED">
      <w:pPr>
        <w:rPr>
          <w:rFonts w:ascii="Times New Roman" w:hAnsi="Times New Roman" w:cs="Times New Roman"/>
        </w:rPr>
      </w:pPr>
    </w:p>
    <w:p w14:paraId="1935009B" w14:textId="77777777" w:rsidR="00B54FED" w:rsidRPr="00FA55D5" w:rsidRDefault="00B54FED" w:rsidP="00B54FED">
      <w:pPr>
        <w:rPr>
          <w:rFonts w:ascii="Times New Roman" w:hAnsi="Times New Roman" w:cs="Times New Roman"/>
          <w:b/>
          <w:bCs/>
        </w:rPr>
      </w:pPr>
      <w:r w:rsidRPr="00FA55D5">
        <w:rPr>
          <w:rFonts w:ascii="Times New Roman" w:hAnsi="Times New Roman" w:cs="Times New Roman"/>
          <w:b/>
          <w:bCs/>
        </w:rPr>
        <w:t>There are separate safeguards for personal data relating to criminal convictions and offences.</w:t>
      </w:r>
    </w:p>
    <w:p w14:paraId="5416C79A" w14:textId="77777777" w:rsidR="00AA25F7" w:rsidRPr="00AD0C23" w:rsidRDefault="00AA25F7" w:rsidP="00B54FED">
      <w:pPr>
        <w:rPr>
          <w:rFonts w:ascii="Times New Roman" w:hAnsi="Times New Roman" w:cs="Times New Roman"/>
        </w:rPr>
      </w:pPr>
    </w:p>
    <w:p w14:paraId="1C1969DC" w14:textId="0364BCEC" w:rsidR="00AA25F7" w:rsidRPr="00AD0C23" w:rsidRDefault="00B54FED" w:rsidP="00AA25F7">
      <w:pPr>
        <w:rPr>
          <w:rFonts w:ascii="Times New Roman" w:hAnsi="Times New Roman" w:cs="Times New Roman"/>
        </w:rPr>
      </w:pPr>
      <w:r w:rsidRPr="00AD0C23">
        <w:rPr>
          <w:rFonts w:ascii="Times New Roman" w:hAnsi="Times New Roman" w:cs="Times New Roman"/>
        </w:rPr>
        <w:t>Your rights</w:t>
      </w:r>
      <w:r w:rsidR="006D7851" w:rsidRPr="00AD0C23">
        <w:rPr>
          <w:rFonts w:ascii="Times New Roman" w:hAnsi="Times New Roman" w:cs="Times New Roman"/>
        </w:rPr>
        <w:t xml:space="preserve"> </w:t>
      </w:r>
      <w:r w:rsidRPr="00AD0C23">
        <w:rPr>
          <w:rFonts w:ascii="Times New Roman" w:hAnsi="Times New Roman" w:cs="Times New Roman"/>
        </w:rPr>
        <w:t xml:space="preserve">Under the Data Protection Act 2018, </w:t>
      </w:r>
      <w:r w:rsidR="006D7851" w:rsidRPr="00AD0C23">
        <w:rPr>
          <w:rFonts w:ascii="Times New Roman" w:hAnsi="Times New Roman" w:cs="Times New Roman"/>
        </w:rPr>
        <w:t xml:space="preserve">People we </w:t>
      </w:r>
      <w:r w:rsidR="00AD0C23" w:rsidRPr="00AD0C23">
        <w:rPr>
          <w:rFonts w:ascii="Times New Roman" w:hAnsi="Times New Roman" w:cs="Times New Roman"/>
        </w:rPr>
        <w:t>support have</w:t>
      </w:r>
      <w:r w:rsidRPr="00AD0C23">
        <w:rPr>
          <w:rFonts w:ascii="Times New Roman" w:hAnsi="Times New Roman" w:cs="Times New Roman"/>
        </w:rPr>
        <w:t xml:space="preserve"> the right to find out what information </w:t>
      </w:r>
      <w:r w:rsidR="00AA25F7" w:rsidRPr="00AD0C23">
        <w:rPr>
          <w:rFonts w:ascii="Times New Roman" w:hAnsi="Times New Roman" w:cs="Times New Roman"/>
        </w:rPr>
        <w:t xml:space="preserve">EEC </w:t>
      </w:r>
      <w:r w:rsidRPr="00AD0C23">
        <w:rPr>
          <w:rFonts w:ascii="Times New Roman" w:hAnsi="Times New Roman" w:cs="Times New Roman"/>
        </w:rPr>
        <w:t xml:space="preserve">store about </w:t>
      </w:r>
      <w:r w:rsidR="006D7851" w:rsidRPr="00AD0C23">
        <w:rPr>
          <w:rFonts w:ascii="Times New Roman" w:hAnsi="Times New Roman" w:cs="Times New Roman"/>
        </w:rPr>
        <w:t>them</w:t>
      </w:r>
      <w:r w:rsidRPr="00AD0C23">
        <w:rPr>
          <w:rFonts w:ascii="Times New Roman" w:hAnsi="Times New Roman" w:cs="Times New Roman"/>
        </w:rPr>
        <w:t xml:space="preserve">. </w:t>
      </w:r>
    </w:p>
    <w:p w14:paraId="67726A02" w14:textId="4F16F701" w:rsidR="00AA25F7" w:rsidRPr="00AD0C23" w:rsidRDefault="00AA25F7" w:rsidP="00350BC5">
      <w:pPr>
        <w:pStyle w:val="ListParagraph"/>
        <w:numPr>
          <w:ilvl w:val="0"/>
          <w:numId w:val="2"/>
        </w:numPr>
        <w:rPr>
          <w:rFonts w:ascii="Times New Roman" w:hAnsi="Times New Roman" w:cs="Times New Roman"/>
        </w:rPr>
      </w:pPr>
      <w:r w:rsidRPr="00AD0C23">
        <w:rPr>
          <w:rFonts w:ascii="Times New Roman" w:hAnsi="Times New Roman" w:cs="Times New Roman"/>
        </w:rPr>
        <w:t xml:space="preserve">Be informed about </w:t>
      </w:r>
      <w:r w:rsidR="00AD0C23" w:rsidRPr="00AD0C23">
        <w:rPr>
          <w:rFonts w:ascii="Times New Roman" w:hAnsi="Times New Roman" w:cs="Times New Roman"/>
        </w:rPr>
        <w:t>how data</w:t>
      </w:r>
      <w:r w:rsidRPr="00AD0C23">
        <w:rPr>
          <w:rFonts w:ascii="Times New Roman" w:hAnsi="Times New Roman" w:cs="Times New Roman"/>
        </w:rPr>
        <w:t xml:space="preserve"> is being used</w:t>
      </w:r>
    </w:p>
    <w:p w14:paraId="2B59B574" w14:textId="172DC915" w:rsidR="00AA25F7" w:rsidRPr="00AD0C23" w:rsidRDefault="00AA25F7" w:rsidP="00350BC5">
      <w:pPr>
        <w:pStyle w:val="ListParagraph"/>
        <w:numPr>
          <w:ilvl w:val="0"/>
          <w:numId w:val="2"/>
        </w:numPr>
        <w:rPr>
          <w:rFonts w:ascii="Times New Roman" w:hAnsi="Times New Roman" w:cs="Times New Roman"/>
        </w:rPr>
      </w:pPr>
      <w:r w:rsidRPr="00AD0C23">
        <w:rPr>
          <w:rFonts w:ascii="Times New Roman" w:hAnsi="Times New Roman" w:cs="Times New Roman"/>
        </w:rPr>
        <w:t>Access personal data</w:t>
      </w:r>
    </w:p>
    <w:p w14:paraId="2B92FE1B" w14:textId="41FE9C5E" w:rsidR="00AA25F7" w:rsidRPr="00AD0C23" w:rsidRDefault="00AA25F7" w:rsidP="00350BC5">
      <w:pPr>
        <w:pStyle w:val="ListParagraph"/>
        <w:numPr>
          <w:ilvl w:val="0"/>
          <w:numId w:val="2"/>
        </w:numPr>
        <w:rPr>
          <w:rFonts w:ascii="Times New Roman" w:hAnsi="Times New Roman" w:cs="Times New Roman"/>
        </w:rPr>
      </w:pPr>
      <w:r w:rsidRPr="00AD0C23">
        <w:rPr>
          <w:rFonts w:ascii="Times New Roman" w:hAnsi="Times New Roman" w:cs="Times New Roman"/>
        </w:rPr>
        <w:t>Have incorrect data updated</w:t>
      </w:r>
    </w:p>
    <w:p w14:paraId="412B18EA" w14:textId="21FFE548" w:rsidR="00AA25F7" w:rsidRPr="00AD0C23" w:rsidRDefault="00AA25F7" w:rsidP="00350BC5">
      <w:pPr>
        <w:pStyle w:val="ListParagraph"/>
        <w:numPr>
          <w:ilvl w:val="0"/>
          <w:numId w:val="2"/>
        </w:numPr>
        <w:rPr>
          <w:rFonts w:ascii="Times New Roman" w:hAnsi="Times New Roman" w:cs="Times New Roman"/>
        </w:rPr>
      </w:pPr>
      <w:r w:rsidRPr="00AD0C23">
        <w:rPr>
          <w:rFonts w:ascii="Times New Roman" w:hAnsi="Times New Roman" w:cs="Times New Roman"/>
        </w:rPr>
        <w:t>Have data erased</w:t>
      </w:r>
    </w:p>
    <w:p w14:paraId="2D67B14F" w14:textId="0A716633" w:rsidR="00AA25F7" w:rsidRPr="00AD0C23" w:rsidRDefault="00AA25F7" w:rsidP="00350BC5">
      <w:pPr>
        <w:pStyle w:val="ListParagraph"/>
        <w:numPr>
          <w:ilvl w:val="0"/>
          <w:numId w:val="2"/>
        </w:numPr>
        <w:rPr>
          <w:rFonts w:ascii="Times New Roman" w:hAnsi="Times New Roman" w:cs="Times New Roman"/>
        </w:rPr>
      </w:pPr>
      <w:r w:rsidRPr="00AD0C23">
        <w:rPr>
          <w:rFonts w:ascii="Times New Roman" w:hAnsi="Times New Roman" w:cs="Times New Roman"/>
        </w:rPr>
        <w:t>Stop or restrict the processing of data</w:t>
      </w:r>
    </w:p>
    <w:p w14:paraId="7E09F78A" w14:textId="70BBF030" w:rsidR="00AA25F7" w:rsidRPr="00AD0C23" w:rsidRDefault="00AA25F7" w:rsidP="00350BC5">
      <w:pPr>
        <w:pStyle w:val="ListParagraph"/>
        <w:numPr>
          <w:ilvl w:val="0"/>
          <w:numId w:val="2"/>
        </w:numPr>
        <w:rPr>
          <w:rFonts w:ascii="Times New Roman" w:hAnsi="Times New Roman" w:cs="Times New Roman"/>
        </w:rPr>
      </w:pPr>
      <w:r w:rsidRPr="00AD0C23">
        <w:rPr>
          <w:rFonts w:ascii="Times New Roman" w:hAnsi="Times New Roman" w:cs="Times New Roman"/>
        </w:rPr>
        <w:t>Data portability (allowing to get and reuse data for different services)</w:t>
      </w:r>
    </w:p>
    <w:p w14:paraId="5F6A7326" w14:textId="74FA52BA" w:rsidR="00AA25F7" w:rsidRPr="00AD0C23" w:rsidRDefault="00AA25F7" w:rsidP="00350BC5">
      <w:pPr>
        <w:pStyle w:val="ListParagraph"/>
        <w:numPr>
          <w:ilvl w:val="0"/>
          <w:numId w:val="2"/>
        </w:numPr>
        <w:rPr>
          <w:rFonts w:ascii="Times New Roman" w:hAnsi="Times New Roman" w:cs="Times New Roman"/>
        </w:rPr>
      </w:pPr>
      <w:r w:rsidRPr="00AD0C23">
        <w:rPr>
          <w:rFonts w:ascii="Times New Roman" w:hAnsi="Times New Roman" w:cs="Times New Roman"/>
        </w:rPr>
        <w:t>Object to how data is processed in certain circumstances</w:t>
      </w:r>
    </w:p>
    <w:p w14:paraId="035DAED2" w14:textId="74AD6828" w:rsidR="00AA25F7" w:rsidRPr="00AD0C23" w:rsidRDefault="00AA25F7" w:rsidP="00350BC5">
      <w:pPr>
        <w:pStyle w:val="ListParagraph"/>
        <w:numPr>
          <w:ilvl w:val="0"/>
          <w:numId w:val="2"/>
        </w:numPr>
        <w:rPr>
          <w:rFonts w:ascii="Times New Roman" w:hAnsi="Times New Roman" w:cs="Times New Roman"/>
        </w:rPr>
      </w:pPr>
      <w:r w:rsidRPr="00AD0C23">
        <w:rPr>
          <w:rFonts w:ascii="Times New Roman" w:hAnsi="Times New Roman" w:cs="Times New Roman"/>
        </w:rPr>
        <w:t>You also have rights when an organisation is using your personal data for:</w:t>
      </w:r>
    </w:p>
    <w:p w14:paraId="06FECE92" w14:textId="7499358F" w:rsidR="00B54FED" w:rsidRDefault="00AA25F7" w:rsidP="00AA25F7">
      <w:pPr>
        <w:pStyle w:val="ListParagraph"/>
        <w:numPr>
          <w:ilvl w:val="0"/>
          <w:numId w:val="2"/>
        </w:numPr>
        <w:rPr>
          <w:rFonts w:ascii="Times New Roman" w:hAnsi="Times New Roman" w:cs="Times New Roman"/>
        </w:rPr>
      </w:pPr>
      <w:r w:rsidRPr="00AD0C23">
        <w:rPr>
          <w:rFonts w:ascii="Times New Roman" w:hAnsi="Times New Roman" w:cs="Times New Roman"/>
        </w:rPr>
        <w:t>automated decision-making processes (without human involvement)</w:t>
      </w:r>
      <w:r w:rsidR="00350BC5" w:rsidRPr="00AD0C23">
        <w:rPr>
          <w:rFonts w:ascii="Times New Roman" w:hAnsi="Times New Roman" w:cs="Times New Roman"/>
        </w:rPr>
        <w:t xml:space="preserve"> </w:t>
      </w:r>
      <w:r w:rsidRPr="00AD0C23">
        <w:rPr>
          <w:rFonts w:ascii="Times New Roman" w:hAnsi="Times New Roman" w:cs="Times New Roman"/>
        </w:rPr>
        <w:t>profiling, for example to predict your behaviour or interests</w:t>
      </w:r>
      <w:r w:rsidR="00FA55D5">
        <w:rPr>
          <w:rFonts w:ascii="Times New Roman" w:hAnsi="Times New Roman" w:cs="Times New Roman"/>
        </w:rPr>
        <w:t>.</w:t>
      </w:r>
    </w:p>
    <w:p w14:paraId="34A8B7B2" w14:textId="77777777" w:rsidR="00FA55D5" w:rsidRPr="00AD0C23" w:rsidRDefault="00FA55D5" w:rsidP="00FA55D5">
      <w:pPr>
        <w:pStyle w:val="ListParagraph"/>
        <w:rPr>
          <w:rFonts w:ascii="Times New Roman" w:hAnsi="Times New Roman" w:cs="Times New Roman"/>
        </w:rPr>
      </w:pPr>
    </w:p>
    <w:p w14:paraId="62815CEE" w14:textId="6368AD24" w:rsidR="00B54FED" w:rsidRPr="00AD0C23" w:rsidRDefault="00350BC5" w:rsidP="00B54FED">
      <w:pPr>
        <w:rPr>
          <w:rFonts w:ascii="Times New Roman" w:hAnsi="Times New Roman" w:cs="Times New Roman"/>
        </w:rPr>
      </w:pPr>
      <w:r w:rsidRPr="00AD0C23">
        <w:rPr>
          <w:rFonts w:ascii="Times New Roman" w:hAnsi="Times New Roman" w:cs="Times New Roman"/>
        </w:rPr>
        <w:t xml:space="preserve">EEC has overall responsibility to ensuring compliances with data protection Act, However, all Trustees, volunteers and students who process personal data in the course of their engagement with people we support are also responsible for </w:t>
      </w:r>
      <w:proofErr w:type="gramStart"/>
      <w:r w:rsidRPr="00AD0C23">
        <w:rPr>
          <w:rFonts w:ascii="Times New Roman" w:hAnsi="Times New Roman" w:cs="Times New Roman"/>
        </w:rPr>
        <w:t>ensuring  compliance</w:t>
      </w:r>
      <w:proofErr w:type="gramEnd"/>
      <w:r w:rsidRPr="00AD0C23">
        <w:rPr>
          <w:rFonts w:ascii="Times New Roman" w:hAnsi="Times New Roman" w:cs="Times New Roman"/>
        </w:rPr>
        <w:t xml:space="preserve"> with the Data Protection Acts 2018.</w:t>
      </w:r>
    </w:p>
    <w:p w14:paraId="233711D5" w14:textId="3DD572A0" w:rsidR="00113190" w:rsidRPr="00AD0C23" w:rsidRDefault="00350BC5">
      <w:pPr>
        <w:rPr>
          <w:rFonts w:ascii="Times New Roman" w:hAnsi="Times New Roman" w:cs="Times New Roman"/>
        </w:rPr>
      </w:pPr>
      <w:r w:rsidRPr="00AD0C23">
        <w:rPr>
          <w:rFonts w:ascii="Times New Roman" w:hAnsi="Times New Roman" w:cs="Times New Roman"/>
        </w:rPr>
        <w:t xml:space="preserve">EEC </w:t>
      </w:r>
      <w:r w:rsidR="00FA55D5" w:rsidRPr="00AD0C23">
        <w:rPr>
          <w:rFonts w:ascii="Times New Roman" w:hAnsi="Times New Roman" w:cs="Times New Roman"/>
        </w:rPr>
        <w:t>must complete</w:t>
      </w:r>
      <w:r w:rsidRPr="00AD0C23">
        <w:rPr>
          <w:rFonts w:ascii="Times New Roman" w:hAnsi="Times New Roman" w:cs="Times New Roman"/>
        </w:rPr>
        <w:t xml:space="preserve"> relevant training and awareness activities provided</w:t>
      </w:r>
    </w:p>
    <w:p w14:paraId="19B9B517" w14:textId="3D916F20" w:rsidR="00350BC5" w:rsidRPr="00AD0C23" w:rsidRDefault="00350BC5">
      <w:pPr>
        <w:rPr>
          <w:rFonts w:ascii="Times New Roman" w:hAnsi="Times New Roman" w:cs="Times New Roman"/>
        </w:rPr>
      </w:pPr>
      <w:r w:rsidRPr="00AD0C23">
        <w:rPr>
          <w:rFonts w:ascii="Times New Roman" w:hAnsi="Times New Roman" w:cs="Times New Roman"/>
        </w:rPr>
        <w:t>EEC will take all necessary steps to ensure that no breach of information security result from our action</w:t>
      </w:r>
    </w:p>
    <w:p w14:paraId="0F6101D6" w14:textId="0F98A4F3" w:rsidR="00350BC5" w:rsidRPr="00AD0C23" w:rsidRDefault="00350BC5">
      <w:pPr>
        <w:rPr>
          <w:rFonts w:ascii="Times New Roman" w:hAnsi="Times New Roman" w:cs="Times New Roman"/>
        </w:rPr>
      </w:pPr>
      <w:r w:rsidRPr="00AD0C23">
        <w:rPr>
          <w:rFonts w:ascii="Times New Roman" w:hAnsi="Times New Roman" w:cs="Times New Roman"/>
        </w:rPr>
        <w:t>EEC must report all suspected and actual data security breaches.</w:t>
      </w:r>
    </w:p>
    <w:p w14:paraId="7DA3C3BA" w14:textId="7BF4B931" w:rsidR="005D09C6" w:rsidRPr="00AD0C23" w:rsidRDefault="005D09C6" w:rsidP="005D09C6">
      <w:pPr>
        <w:rPr>
          <w:rFonts w:ascii="Times New Roman" w:hAnsi="Times New Roman" w:cs="Times New Roman"/>
        </w:rPr>
      </w:pPr>
      <w:r w:rsidRPr="00AD0C23">
        <w:rPr>
          <w:rFonts w:ascii="Times New Roman" w:hAnsi="Times New Roman" w:cs="Times New Roman"/>
        </w:rPr>
        <w:t>EEC will ensure that all systems, services and equipment used for storing data meet acceptable security standards</w:t>
      </w:r>
    </w:p>
    <w:p w14:paraId="0E98BA26" w14:textId="7E4964F3" w:rsidR="005D09C6" w:rsidRPr="00AD0C23" w:rsidRDefault="005D09C6" w:rsidP="005D09C6">
      <w:pPr>
        <w:rPr>
          <w:rFonts w:ascii="Times New Roman" w:hAnsi="Times New Roman" w:cs="Times New Roman"/>
        </w:rPr>
      </w:pPr>
      <w:r w:rsidRPr="00AD0C23">
        <w:rPr>
          <w:rFonts w:ascii="Times New Roman" w:hAnsi="Times New Roman" w:cs="Times New Roman"/>
        </w:rPr>
        <w:t>Performing regular checks to ensure that security hardware and software is functioning properly</w:t>
      </w:r>
    </w:p>
    <w:sectPr w:rsidR="005D09C6" w:rsidRPr="00AD0C2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2149A" w14:textId="77777777" w:rsidR="00FA55D5" w:rsidRDefault="00FA55D5" w:rsidP="00FA55D5">
      <w:pPr>
        <w:spacing w:after="0" w:line="240" w:lineRule="auto"/>
      </w:pPr>
      <w:r>
        <w:separator/>
      </w:r>
    </w:p>
  </w:endnote>
  <w:endnote w:type="continuationSeparator" w:id="0">
    <w:p w14:paraId="2E5E126D" w14:textId="77777777" w:rsidR="00FA55D5" w:rsidRDefault="00FA55D5" w:rsidP="00FA5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C46A3" w14:textId="2E4DBA11" w:rsidR="00FA55D5" w:rsidRDefault="00FA55D5" w:rsidP="00FA55D5">
    <w:pPr>
      <w:pStyle w:val="Footer"/>
      <w:jc w:val="center"/>
    </w:pPr>
    <w:r>
      <w:t>Equal Education Chances</w:t>
    </w:r>
  </w:p>
  <w:p w14:paraId="18E1B638" w14:textId="4C8F85C9" w:rsidR="00FA55D5" w:rsidRDefault="00FA55D5" w:rsidP="00FA55D5">
    <w:pPr>
      <w:pStyle w:val="Footer"/>
      <w:jc w:val="center"/>
    </w:pPr>
    <w:r>
      <w:t xml:space="preserve">Data Protection </w:t>
    </w:r>
    <w:proofErr w:type="gramStart"/>
    <w:r>
      <w:t>Policy  01</w:t>
    </w:r>
    <w:proofErr w:type="gramEnd"/>
    <w:r>
      <w:t>/08/2020  Review date   01/08/2021</w:t>
    </w:r>
  </w:p>
  <w:p w14:paraId="0A80E122" w14:textId="77777777" w:rsidR="00FA55D5" w:rsidRDefault="00FA55D5" w:rsidP="00FA55D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A64B8" w14:textId="77777777" w:rsidR="00FA55D5" w:rsidRDefault="00FA55D5" w:rsidP="00FA55D5">
      <w:pPr>
        <w:spacing w:after="0" w:line="240" w:lineRule="auto"/>
      </w:pPr>
      <w:r>
        <w:separator/>
      </w:r>
    </w:p>
  </w:footnote>
  <w:footnote w:type="continuationSeparator" w:id="0">
    <w:p w14:paraId="026155C5" w14:textId="77777777" w:rsidR="00FA55D5" w:rsidRDefault="00FA55D5" w:rsidP="00FA55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61311"/>
    <w:multiLevelType w:val="hybridMultilevel"/>
    <w:tmpl w:val="62389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0370AB"/>
    <w:multiLevelType w:val="hybridMultilevel"/>
    <w:tmpl w:val="39388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FED"/>
    <w:rsid w:val="00207631"/>
    <w:rsid w:val="0027569D"/>
    <w:rsid w:val="00350BC5"/>
    <w:rsid w:val="004131E6"/>
    <w:rsid w:val="00500DE6"/>
    <w:rsid w:val="005A304A"/>
    <w:rsid w:val="005D09C6"/>
    <w:rsid w:val="00616F46"/>
    <w:rsid w:val="00620DF0"/>
    <w:rsid w:val="006D7851"/>
    <w:rsid w:val="00854CFC"/>
    <w:rsid w:val="009631B0"/>
    <w:rsid w:val="00A01831"/>
    <w:rsid w:val="00AA25F7"/>
    <w:rsid w:val="00AD0C23"/>
    <w:rsid w:val="00AF1333"/>
    <w:rsid w:val="00B54FED"/>
    <w:rsid w:val="00CD66A9"/>
    <w:rsid w:val="00F47677"/>
    <w:rsid w:val="00FA5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319B"/>
  <w15:chartTrackingRefBased/>
  <w15:docId w15:val="{3413FD23-7EFB-4B07-A3F1-85417206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5F7"/>
    <w:pPr>
      <w:ind w:left="720"/>
      <w:contextualSpacing/>
    </w:pPr>
  </w:style>
  <w:style w:type="paragraph" w:styleId="Header">
    <w:name w:val="header"/>
    <w:basedOn w:val="Normal"/>
    <w:link w:val="HeaderChar"/>
    <w:uiPriority w:val="99"/>
    <w:unhideWhenUsed/>
    <w:rsid w:val="00FA55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5D5"/>
  </w:style>
  <w:style w:type="paragraph" w:styleId="Footer">
    <w:name w:val="footer"/>
    <w:basedOn w:val="Normal"/>
    <w:link w:val="FooterChar"/>
    <w:uiPriority w:val="99"/>
    <w:unhideWhenUsed/>
    <w:rsid w:val="00FA55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G2drippy x</dc:creator>
  <cp:keywords/>
  <dc:description/>
  <cp:lastModifiedBy>Peace  Timileyin Olanrewaju</cp:lastModifiedBy>
  <cp:revision>7</cp:revision>
  <cp:lastPrinted>2020-11-13T12:01:00Z</cp:lastPrinted>
  <dcterms:created xsi:type="dcterms:W3CDTF">2020-08-26T11:29:00Z</dcterms:created>
  <dcterms:modified xsi:type="dcterms:W3CDTF">2020-11-13T12:54:00Z</dcterms:modified>
</cp:coreProperties>
</file>